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21B13332" w:rsidR="00386BAA" w:rsidRPr="00B673FF" w:rsidRDefault="003A3483" w:rsidP="00386BAA">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 xml:space="preserve">AMBER GRID </w:t>
            </w:r>
            <w:r w:rsidR="00386BAA" w:rsidRPr="00B673FF">
              <w:rPr>
                <w:rFonts w:ascii="Arial" w:hAnsi="Arial" w:cs="Arial"/>
                <w:b/>
                <w:bCs/>
                <w:sz w:val="20"/>
                <w:szCs w:val="20"/>
                <w:u w:val="none"/>
                <w:lang w:val="lt-LT"/>
              </w:rPr>
              <w:t>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Tiekėjų prašoma patikslinti Pirminiame </w:t>
            </w:r>
            <w:r w:rsidRPr="00B673FF">
              <w:rPr>
                <w:rFonts w:ascii="Arial" w:hAnsi="Arial" w:cs="Arial"/>
                <w:sz w:val="20"/>
                <w:szCs w:val="20"/>
              </w:rPr>
              <w:lastRenderedPageBreak/>
              <w:t>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45A658EB"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 xml:space="preserve">Perkančiojo subjekto sudaryta pirkimų komisija, kuri veikia pagal Perkančiojo subjekto patvirtintą </w:t>
            </w:r>
            <w:r w:rsidR="00A049C8" w:rsidRPr="00A049C8">
              <w:rPr>
                <w:rFonts w:ascii="Arial" w:hAnsi="Arial" w:cs="Arial"/>
                <w:sz w:val="20"/>
                <w:szCs w:val="20"/>
              </w:rPr>
              <w:t xml:space="preserve">AMBER GRID AB </w:t>
            </w:r>
            <w:r w:rsidRPr="00B673FF">
              <w:rPr>
                <w:rFonts w:ascii="Arial" w:hAnsi="Arial" w:cs="Arial"/>
                <w:sz w:val="20"/>
                <w:szCs w:val="20"/>
              </w:rPr>
              <w:t>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64B1EA65"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w:t>
            </w:r>
            <w:r w:rsidR="00A049C8" w:rsidRPr="00A049C8">
              <w:rPr>
                <w:rFonts w:ascii="Arial" w:hAnsi="Arial" w:cs="Arial"/>
                <w:sz w:val="20"/>
                <w:szCs w:val="20"/>
                <w:lang w:val="en-GB"/>
              </w:rPr>
              <w:t xml:space="preserve">AMBER GRID AB </w:t>
            </w:r>
            <w:r w:rsidRPr="00B673FF">
              <w:rPr>
                <w:rFonts w:ascii="Arial" w:hAnsi="Arial" w:cs="Arial"/>
                <w:sz w:val="20"/>
                <w:szCs w:val="20"/>
                <w:lang w:val="en-GB"/>
              </w:rPr>
              <w:t>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w:t>
            </w:r>
            <w:r w:rsidRPr="003C7F9B">
              <w:rPr>
                <w:rFonts w:ascii="Arial" w:hAnsi="Arial" w:cs="Arial"/>
                <w:sz w:val="20"/>
                <w:szCs w:val="20"/>
              </w:rPr>
              <w:lastRenderedPageBreak/>
              <w:t>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lastRenderedPageBreak/>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 xml:space="preserve">iekėjo raštu pateikiamų dokumentų ir duomenų visuma, kuria reiškiamas </w:t>
            </w:r>
            <w:r w:rsidRPr="00B673FF">
              <w:rPr>
                <w:rFonts w:ascii="Arial" w:hAnsi="Arial" w:cs="Arial"/>
                <w:color w:val="000000"/>
                <w:sz w:val="20"/>
                <w:szCs w:val="20"/>
                <w:shd w:val="clear" w:color="auto" w:fill="FFFFFF"/>
              </w:rPr>
              <w:lastRenderedPageBreak/>
              <w:t>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lastRenderedPageBreak/>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67284D3C"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002B6396" w:rsidRPr="002B6396">
              <w:rPr>
                <w:rFonts w:ascii="Arial" w:hAnsi="Arial" w:cs="Arial"/>
                <w:sz w:val="20"/>
                <w:szCs w:val="20"/>
              </w:rPr>
              <w:t>AMBER GRID AB, į. k. 303090867, pagal Lietuvos Respublikos įstatymus įsteigta ir veikianti akcinė bendrovė, kurios buveinė registruota adresu: Laisvės pr. 10, LT-04215 Vilnius, Lietuvos Respublika, tel. +370 5 236 0855..</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2151D5F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00420B95" w:rsidRPr="00420B95">
              <w:rPr>
                <w:rFonts w:ascii="Arial" w:hAnsi="Arial" w:cs="Arial"/>
                <w:sz w:val="20"/>
                <w:szCs w:val="20"/>
                <w:lang w:val="en-GB"/>
              </w:rPr>
              <w:t xml:space="preserve">AMBER GRID AB, reg. No. 303090867, a public limited liability company established and operating in accordance with the laws of the Republic of Lithuania, with registered office at: </w:t>
            </w:r>
            <w:proofErr w:type="spellStart"/>
            <w:r w:rsidR="00420B95" w:rsidRPr="00420B95">
              <w:rPr>
                <w:rFonts w:ascii="Arial" w:hAnsi="Arial" w:cs="Arial"/>
                <w:sz w:val="20"/>
                <w:szCs w:val="20"/>
                <w:lang w:val="en-GB"/>
              </w:rPr>
              <w:t>Laisvės</w:t>
            </w:r>
            <w:proofErr w:type="spellEnd"/>
            <w:r w:rsidR="00420B95" w:rsidRPr="00420B95">
              <w:rPr>
                <w:rFonts w:ascii="Arial" w:hAnsi="Arial" w:cs="Arial"/>
                <w:sz w:val="20"/>
                <w:szCs w:val="20"/>
                <w:lang w:val="en-GB"/>
              </w:rPr>
              <w:t xml:space="preserve"> pr. 10, LT-04215 Vilnius, the Republic of Lithuania, tel. +370 5 236 0855.</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47EDF91A"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r w:rsidR="003F2C0F" w:rsidRPr="003F2C0F">
              <w:rPr>
                <w:rFonts w:ascii="Arial" w:hAnsi="Arial" w:cs="Arial"/>
                <w:sz w:val="20"/>
                <w:szCs w:val="20"/>
              </w:rPr>
              <w:t>AMBER GRID AB atliekamas prekių, paslaugų ar darbų įsigijimas su pasirinktu (pasirinktais) Tiekėju (Tiekėjais) sudarant Sutartį (Sutartis), kai šios prekės, paslaugos ar darbai yra skirti PĮ nurodytai veiklai vykdyti.</w:t>
            </w:r>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5C15F96E"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34639D">
              <w:t xml:space="preserve"> </w:t>
            </w:r>
            <w:r w:rsidR="0034639D" w:rsidRPr="0034639D">
              <w:rPr>
                <w:rFonts w:ascii="Arial" w:hAnsi="Arial" w:cs="Arial"/>
                <w:sz w:val="20"/>
                <w:szCs w:val="20"/>
                <w:lang w:val="en-GB"/>
              </w:rPr>
              <w:t>the acquisition of goods, services or works by AMBER GRID AB with the selected Supplier (s) by concluding a Contract, when these goods, services or works are intended for the performance of the activities specified in the LP.</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B673FF">
              <w:rPr>
                <w:rFonts w:ascii="Arial" w:hAnsi="Arial" w:cs="Arial"/>
                <w:sz w:val="20"/>
                <w:szCs w:val="20"/>
              </w:rPr>
              <w:t>TED‘o</w:t>
            </w:r>
            <w:proofErr w:type="spellEnd"/>
            <w:r w:rsidRPr="00B673FF">
              <w:rPr>
                <w:rFonts w:ascii="Arial" w:hAnsi="Arial" w:cs="Arial"/>
                <w:sz w:val="20"/>
                <w:szCs w:val="20"/>
              </w:rPr>
              <w:t xml:space="preserve">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proofErr w:type="gramStart"/>
            <w:r>
              <w:rPr>
                <w:rFonts w:ascii="Arial" w:hAnsi="Arial" w:cs="Arial"/>
                <w:bCs/>
                <w:sz w:val="20"/>
                <w:szCs w:val="20"/>
                <w:lang w:val="en-GB"/>
              </w:rPr>
              <w:t>P</w:t>
            </w:r>
            <w:r w:rsidRPr="00FA4BDD">
              <w:rPr>
                <w:rFonts w:ascii="Arial" w:hAnsi="Arial" w:cs="Arial"/>
                <w:bCs/>
                <w:sz w:val="20"/>
                <w:szCs w:val="20"/>
                <w:lang w:val="en-GB"/>
              </w:rPr>
              <w:t>rocurement  which</w:t>
            </w:r>
            <w:proofErr w:type="gramEnd"/>
            <w:r w:rsidRPr="00FA4BDD">
              <w:rPr>
                <w:rFonts w:ascii="Arial" w:hAnsi="Arial" w:cs="Arial"/>
                <w:bCs/>
                <w:sz w:val="20"/>
                <w:szCs w:val="20"/>
                <w:lang w:val="en-GB"/>
              </w:rPr>
              <w:t xml:space="preserve">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3" w:name="_Toc341687215"/>
            <w:bookmarkStart w:id="14" w:name="_Toc387142375"/>
            <w:bookmarkStart w:id="15" w:name="_Toc90619415"/>
            <w:r w:rsidRPr="00B673FF">
              <w:rPr>
                <w:rFonts w:ascii="Arial" w:hAnsi="Arial" w:cs="Arial"/>
                <w:b/>
                <w:bCs/>
                <w:sz w:val="20"/>
                <w:szCs w:val="20"/>
              </w:rPr>
              <w:t>ĮVADINĖ DALIS</w:t>
            </w:r>
            <w:bookmarkEnd w:id="13"/>
            <w:bookmarkEnd w:id="14"/>
            <w:bookmarkEnd w:id="15"/>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6" w:name="_Toc48931914"/>
            <w:r w:rsidRPr="00B673FF">
              <w:rPr>
                <w:rFonts w:ascii="Arial" w:hAnsi="Arial" w:cs="Arial"/>
                <w:b/>
                <w:bCs/>
                <w:sz w:val="20"/>
                <w:szCs w:val="20"/>
                <w:lang w:val="en-GB"/>
              </w:rPr>
              <w:t>INTRODUCTORY PART</w:t>
            </w:r>
            <w:bookmarkEnd w:id="16"/>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w:t>
            </w:r>
            <w:proofErr w:type="gramStart"/>
            <w:r w:rsidRPr="00B673FF">
              <w:rPr>
                <w:rFonts w:ascii="Arial" w:hAnsi="Arial" w:cs="Arial"/>
                <w:bCs/>
                <w:sz w:val="20"/>
                <w:szCs w:val="20"/>
                <w:lang w:val="en-GB"/>
              </w:rPr>
              <w:t>Application</w:t>
            </w:r>
            <w:proofErr w:type="gramEnd"/>
            <w:r w:rsidRPr="00B673FF">
              <w:rPr>
                <w:rFonts w:ascii="Arial" w:hAnsi="Arial" w:cs="Arial"/>
                <w:bCs/>
                <w:sz w:val="20"/>
                <w:szCs w:val="20"/>
                <w:lang w:val="en-GB"/>
              </w:rPr>
              <w:t xml:space="preserve">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lastRenderedPageBreak/>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7" w:name="_Toc341687217"/>
            <w:bookmarkStart w:id="18" w:name="_Toc387142376"/>
            <w:bookmarkStart w:id="19" w:name="_Toc90619416"/>
            <w:r w:rsidRPr="00B673FF">
              <w:rPr>
                <w:rFonts w:ascii="Arial" w:hAnsi="Arial" w:cs="Arial"/>
                <w:b/>
                <w:bCs/>
                <w:sz w:val="20"/>
                <w:szCs w:val="20"/>
              </w:rPr>
              <w:t>BENDROSIOS NUOSTATOS</w:t>
            </w:r>
            <w:bookmarkEnd w:id="17"/>
            <w:bookmarkEnd w:id="18"/>
            <w:bookmarkEnd w:id="19"/>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0" w:name="_Toc48931915"/>
            <w:r w:rsidRPr="00B673FF">
              <w:rPr>
                <w:rFonts w:ascii="Arial" w:hAnsi="Arial" w:cs="Arial"/>
                <w:b/>
                <w:bCs/>
                <w:sz w:val="20"/>
                <w:szCs w:val="20"/>
                <w:lang w:val="en-GB"/>
              </w:rPr>
              <w:t>GENERAL PROVISIONS</w:t>
            </w:r>
            <w:bookmarkEnd w:id="20"/>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1"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1"/>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xml:space="preserve">. Jei yra neatitikimų ir/ar prieštaravimų tarp lietuvių kalba </w:t>
            </w:r>
            <w:r w:rsidRPr="00070DF4">
              <w:rPr>
                <w:rFonts w:ascii="Arial" w:hAnsi="Arial" w:cs="Arial"/>
                <w:color w:val="000000"/>
                <w:sz w:val="20"/>
                <w:szCs w:val="20"/>
              </w:rPr>
              <w:lastRenderedPageBreak/>
              <w:t>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lastRenderedPageBreak/>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2" w:name="_Toc81827711"/>
            <w:bookmarkStart w:id="23" w:name="_Toc341687218"/>
            <w:bookmarkStart w:id="24" w:name="_Toc387142377"/>
            <w:bookmarkStart w:id="25" w:name="_Toc90619417"/>
            <w:r w:rsidRPr="00B673FF">
              <w:rPr>
                <w:rFonts w:ascii="Arial" w:hAnsi="Arial" w:cs="Arial"/>
                <w:b/>
                <w:bCs/>
                <w:sz w:val="20"/>
                <w:szCs w:val="20"/>
              </w:rPr>
              <w:t>PIRKIMO OBJEKTAS</w:t>
            </w:r>
            <w:bookmarkEnd w:id="22"/>
            <w:bookmarkEnd w:id="23"/>
            <w:bookmarkEnd w:id="24"/>
            <w:bookmarkEnd w:id="25"/>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6" w:name="_Toc48931916"/>
            <w:r w:rsidRPr="00B673FF">
              <w:rPr>
                <w:rFonts w:ascii="Arial" w:hAnsi="Arial" w:cs="Arial"/>
                <w:b/>
                <w:bCs/>
                <w:sz w:val="20"/>
                <w:szCs w:val="20"/>
                <w:lang w:val="en-GB"/>
              </w:rPr>
              <w:t>OBJECT OF PROCUREMENT</w:t>
            </w:r>
            <w:bookmarkEnd w:id="26"/>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7" w:name="_Toc147739118"/>
            <w:bookmarkStart w:id="28" w:name="_Toc81827712"/>
            <w:bookmarkStart w:id="29" w:name="_Toc341687219"/>
            <w:bookmarkStart w:id="30" w:name="_Toc387142378"/>
            <w:bookmarkStart w:id="31" w:name="_Toc90619418"/>
            <w:r w:rsidRPr="00B673FF">
              <w:rPr>
                <w:rFonts w:ascii="Arial" w:hAnsi="Arial" w:cs="Arial"/>
                <w:b/>
                <w:bCs/>
                <w:sz w:val="20"/>
                <w:szCs w:val="20"/>
              </w:rPr>
              <w:t>KAINA</w:t>
            </w:r>
            <w:bookmarkEnd w:id="27"/>
            <w:bookmarkEnd w:id="28"/>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29"/>
            <w:bookmarkEnd w:id="30"/>
            <w:bookmarkEnd w:id="31"/>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2"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2"/>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 xml:space="preserve">ar kito formato elektroninių sąskaitų, </w:t>
            </w:r>
            <w:r w:rsidRPr="00B673FF">
              <w:rPr>
                <w:rFonts w:ascii="Arial" w:hAnsi="Arial" w:cs="Arial"/>
                <w:sz w:val="20"/>
                <w:szCs w:val="20"/>
              </w:rPr>
              <w:lastRenderedPageBreak/>
              <w:t>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w:t>
            </w:r>
            <w:r w:rsidRPr="00B673FF">
              <w:rPr>
                <w:rFonts w:ascii="Arial" w:hAnsi="Arial" w:cs="Arial"/>
                <w:sz w:val="20"/>
                <w:szCs w:val="20"/>
                <w:lang w:val="en-GB"/>
              </w:rPr>
              <w:lastRenderedPageBreak/>
              <w:t>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3" w:name="_Toc341687220"/>
            <w:bookmarkStart w:id="34" w:name="_Toc387142379"/>
            <w:bookmarkStart w:id="35" w:name="_Toc90619419"/>
            <w:r w:rsidRPr="00026000">
              <w:rPr>
                <w:rFonts w:ascii="Arial" w:hAnsi="Arial" w:cs="Arial"/>
                <w:b/>
                <w:bCs/>
                <w:sz w:val="20"/>
                <w:szCs w:val="20"/>
              </w:rPr>
              <w:t xml:space="preserve">TIEKĖJŲ PAŠALINIMO </w:t>
            </w:r>
            <w:bookmarkStart w:id="36" w:name="_Hlk33685728"/>
            <w:r w:rsidRPr="00026000">
              <w:rPr>
                <w:rFonts w:ascii="Arial" w:hAnsi="Arial" w:cs="Arial"/>
                <w:b/>
                <w:bCs/>
                <w:sz w:val="20"/>
                <w:szCs w:val="20"/>
              </w:rPr>
              <w:t>PAGRINDAI</w:t>
            </w:r>
            <w:bookmarkEnd w:id="33"/>
            <w:bookmarkEnd w:id="34"/>
            <w:bookmarkEnd w:id="36"/>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5"/>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w:t>
            </w:r>
            <w:r w:rsidRPr="00B673FF">
              <w:rPr>
                <w:rFonts w:ascii="Arial" w:hAnsi="Arial" w:cs="Arial"/>
                <w:sz w:val="20"/>
                <w:szCs w:val="20"/>
              </w:rPr>
              <w:lastRenderedPageBreak/>
              <w:t>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w:t>
            </w:r>
            <w:r w:rsidRPr="00B673FF">
              <w:rPr>
                <w:rFonts w:ascii="Arial" w:hAnsi="Arial" w:cs="Arial"/>
                <w:sz w:val="20"/>
                <w:szCs w:val="20"/>
                <w:lang w:val="en-US"/>
              </w:rPr>
              <w:lastRenderedPageBreak/>
              <w:t>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lastRenderedPageBreak/>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proofErr w:type="gramStart"/>
            <w:r w:rsidRPr="00B673FF">
              <w:rPr>
                <w:rFonts w:ascii="Arial" w:hAnsi="Arial" w:cs="Arial"/>
                <w:sz w:val="20"/>
                <w:szCs w:val="20"/>
                <w:lang w:val="en-US"/>
              </w:rPr>
              <w:t>however</w:t>
            </w:r>
            <w:proofErr w:type="gramEnd"/>
            <w:r w:rsidRPr="00B673FF">
              <w:rPr>
                <w:rFonts w:ascii="Arial" w:hAnsi="Arial" w:cs="Arial"/>
                <w:sz w:val="20"/>
                <w:szCs w:val="20"/>
                <w:lang w:val="en-US"/>
              </w:rPr>
              <w:t xml:space="preserve">,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7" w:name="pn1_492"/>
            <w:bookmarkStart w:id="38" w:name="pn1_493"/>
            <w:bookmarkEnd w:id="37"/>
            <w:bookmarkEnd w:id="38"/>
            <w:r w:rsidRPr="00B673FF">
              <w:rPr>
                <w:rFonts w:ascii="Arial" w:hAnsi="Arial" w:cs="Arial"/>
                <w:color w:val="000000"/>
                <w:sz w:val="20"/>
                <w:szCs w:val="20"/>
                <w:shd w:val="clear" w:color="auto" w:fill="FFFFFF"/>
              </w:rPr>
              <w:t>nustatytus finansinio ir ekonominio pajėgumo reikalavimus,</w:t>
            </w:r>
            <w:bookmarkStart w:id="39" w:name="pn1_494"/>
            <w:bookmarkStart w:id="40" w:name="pn1_495"/>
            <w:bookmarkEnd w:id="39"/>
            <w:bookmarkEnd w:id="40"/>
            <w:r w:rsidRPr="00B673FF">
              <w:rPr>
                <w:rFonts w:ascii="Arial" w:hAnsi="Arial" w:cs="Arial"/>
                <w:color w:val="000000"/>
                <w:sz w:val="20"/>
                <w:szCs w:val="20"/>
                <w:shd w:val="clear" w:color="auto" w:fill="FFFFFF"/>
              </w:rPr>
              <w:t xml:space="preserve"> techninio ir profesinio pajėgumo reikalavimus,</w:t>
            </w:r>
            <w:bookmarkStart w:id="41" w:name="pn1_497"/>
            <w:bookmarkEnd w:id="41"/>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2"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2"/>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3" w:name="pn1_504"/>
            <w:bookmarkStart w:id="44" w:name="pn1_505"/>
            <w:bookmarkEnd w:id="43"/>
            <w:bookmarkEnd w:id="44"/>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 Tiekėjas remiasi kitų ūkio subjektų pajėgumais, atsižvelgdamas į Pirkimo sąlygose nustatytus ekonominio ir finansinio pajėgumo </w:t>
            </w:r>
            <w:r w:rsidRPr="00B673FF">
              <w:rPr>
                <w:rFonts w:ascii="Arial" w:hAnsi="Arial" w:cs="Arial"/>
                <w:sz w:val="20"/>
                <w:szCs w:val="20"/>
              </w:rPr>
              <w:lastRenderedPageBreak/>
              <w:t>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w:t>
            </w:r>
            <w:r w:rsidRPr="00B673FF">
              <w:rPr>
                <w:rFonts w:ascii="Arial" w:hAnsi="Arial" w:cs="Arial"/>
                <w:sz w:val="20"/>
                <w:szCs w:val="20"/>
                <w:lang w:val="en-US"/>
              </w:rPr>
              <w:lastRenderedPageBreak/>
              <w:t>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lastRenderedPageBreak/>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Visos Tiekėjo, Subtiekėjų, Ūkio subjektų, kurių pajėgumais remiamasi, ar Tiekėjų grupės narių tiekiamos prekės (naudojamos medžiagos, įranga) turi </w:t>
            </w:r>
            <w:r w:rsidRPr="00B673FF">
              <w:rPr>
                <w:rFonts w:ascii="Arial" w:hAnsi="Arial" w:cs="Arial"/>
                <w:sz w:val="20"/>
                <w:szCs w:val="20"/>
              </w:rPr>
              <w:lastRenderedPageBreak/>
              <w:t>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w:t>
            </w:r>
            <w:r w:rsidRPr="00B673FF">
              <w:rPr>
                <w:rFonts w:ascii="Arial" w:hAnsi="Arial" w:cs="Arial"/>
                <w:sz w:val="20"/>
                <w:szCs w:val="20"/>
                <w:lang w:val="en-US"/>
              </w:rPr>
              <w:lastRenderedPageBreak/>
              <w:t xml:space="preserve">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lastRenderedPageBreak/>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Paraiškų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5" w:name="_Toc90619420"/>
            <w:r w:rsidRPr="00B673FF">
              <w:rPr>
                <w:rFonts w:ascii="Arial" w:hAnsi="Arial" w:cs="Arial"/>
                <w:b/>
                <w:bCs/>
                <w:sz w:val="20"/>
                <w:szCs w:val="20"/>
              </w:rPr>
              <w:t>REIKALAVIMAI PARAIŠKŲ PATEIKIMUI</w:t>
            </w:r>
            <w:bookmarkEnd w:id="45"/>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6" w:name="_Toc48931919"/>
            <w:r w:rsidRPr="00B673FF">
              <w:rPr>
                <w:rFonts w:ascii="Arial" w:hAnsi="Arial" w:cs="Arial"/>
                <w:b/>
                <w:bCs/>
                <w:sz w:val="20"/>
                <w:szCs w:val="20"/>
                <w:lang w:val="en-GB"/>
              </w:rPr>
              <w:t>REQUIREMENTS FOR THE SUBMISSION OF APPLICATIONS</w:t>
            </w:r>
            <w:bookmarkEnd w:id="46"/>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lastRenderedPageBreak/>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7" w:name="_Toc90619421"/>
            <w:r w:rsidRPr="00B673FF">
              <w:rPr>
                <w:rFonts w:ascii="Arial" w:hAnsi="Arial" w:cs="Arial"/>
                <w:b/>
                <w:bCs/>
                <w:sz w:val="20"/>
                <w:szCs w:val="20"/>
              </w:rPr>
              <w:t>PARAIŠKŲ PATEIKIMO TERMINAI</w:t>
            </w:r>
            <w:bookmarkEnd w:id="47"/>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8" w:name="_Toc48931920"/>
            <w:r w:rsidRPr="00B673FF">
              <w:rPr>
                <w:rFonts w:ascii="Arial" w:hAnsi="Arial" w:cs="Arial"/>
                <w:b/>
                <w:bCs/>
                <w:sz w:val="20"/>
                <w:szCs w:val="20"/>
                <w:lang w:val="en-GB"/>
              </w:rPr>
              <w:t>DEADLINES FOR SUBMISSION OF APPLICATIONS</w:t>
            </w:r>
            <w:bookmarkEnd w:id="48"/>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 xml:space="preserve">Paraiškų pateikimo terminas nustatomas toks, kad Tiekėjai spėtų laiku ir tinkamai parengti ir pateikti Paraiškas, tačiau Paraiškų </w:t>
            </w:r>
            <w:r w:rsidRPr="00B673FF">
              <w:rPr>
                <w:rFonts w:ascii="Arial" w:hAnsi="Arial" w:cs="Arial"/>
                <w:sz w:val="20"/>
                <w:szCs w:val="20"/>
              </w:rPr>
              <w:lastRenderedPageBreak/>
              <w:t>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lastRenderedPageBreak/>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w:t>
            </w:r>
            <w:r w:rsidRPr="00B673FF">
              <w:rPr>
                <w:rFonts w:ascii="Arial" w:hAnsi="Arial" w:cs="Arial"/>
                <w:sz w:val="20"/>
                <w:szCs w:val="20"/>
                <w:lang w:val="en-GB" w:eastAsia="lt-LT"/>
              </w:rPr>
              <w:lastRenderedPageBreak/>
              <w:t xml:space="preserve">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lastRenderedPageBreak/>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may change or withdraw its </w:t>
            </w:r>
            <w:proofErr w:type="gramStart"/>
            <w:r w:rsidRPr="00B673FF">
              <w:rPr>
                <w:rFonts w:ascii="Arial" w:hAnsi="Arial" w:cs="Arial"/>
                <w:sz w:val="20"/>
                <w:szCs w:val="20"/>
                <w:lang w:val="en-GB"/>
              </w:rPr>
              <w:t>Application</w:t>
            </w:r>
            <w:proofErr w:type="gramEnd"/>
            <w:r w:rsidRPr="00B673FF">
              <w:rPr>
                <w:rFonts w:ascii="Arial" w:hAnsi="Arial" w:cs="Arial"/>
                <w:sz w:val="20"/>
                <w:szCs w:val="20"/>
                <w:lang w:val="en-GB"/>
              </w:rPr>
              <w:t xml:space="preserve">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w:t>
            </w:r>
            <w:proofErr w:type="spellStart"/>
            <w:r w:rsidRPr="00B673FF">
              <w:rPr>
                <w:rFonts w:ascii="Arial" w:hAnsi="Arial" w:cs="Arial"/>
                <w:bCs/>
                <w:iCs/>
                <w:sz w:val="20"/>
                <w:szCs w:val="20"/>
                <w:lang w:val="en-GB"/>
              </w:rPr>
              <w:t>is</w:t>
            </w:r>
            <w:proofErr w:type="spellEnd"/>
            <w:r w:rsidRPr="00B673FF">
              <w:rPr>
                <w:rFonts w:ascii="Arial" w:hAnsi="Arial" w:cs="Arial"/>
                <w:bCs/>
                <w:iCs/>
                <w:sz w:val="20"/>
                <w:szCs w:val="20"/>
                <w:lang w:val="en-GB"/>
              </w:rPr>
              <w:t xml:space="preserve">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has the right to extend the deadline </w:t>
            </w:r>
            <w:proofErr w:type="gramStart"/>
            <w:r w:rsidRPr="00B673FF">
              <w:rPr>
                <w:rFonts w:ascii="Arial" w:hAnsi="Arial" w:cs="Arial"/>
                <w:sz w:val="20"/>
                <w:szCs w:val="20"/>
                <w:lang w:val="en-GB"/>
              </w:rPr>
              <w:t>for  Application</w:t>
            </w:r>
            <w:proofErr w:type="gramEnd"/>
            <w:r w:rsidR="00A96731" w:rsidRPr="00B673FF">
              <w:rPr>
                <w:rFonts w:ascii="Arial" w:hAnsi="Arial" w:cs="Arial"/>
                <w:sz w:val="20"/>
                <w:szCs w:val="20"/>
                <w:lang w:val="en-GB"/>
              </w:rPr>
              <w:t xml:space="preserve"> submission</w:t>
            </w:r>
            <w:r w:rsidRPr="00B673FF">
              <w:rPr>
                <w:rFonts w:ascii="Arial" w:hAnsi="Arial" w:cs="Arial"/>
                <w:sz w:val="20"/>
                <w:szCs w:val="20"/>
                <w:lang w:val="en-GB"/>
              </w:rPr>
              <w:t xml:space="preserve">. All Suppliers who have registered for Procurement in the CPP </w:t>
            </w:r>
            <w:proofErr w:type="gramStart"/>
            <w:r w:rsidRPr="00B673FF">
              <w:rPr>
                <w:rFonts w:ascii="Arial" w:hAnsi="Arial" w:cs="Arial"/>
                <w:sz w:val="20"/>
                <w:szCs w:val="20"/>
                <w:lang w:val="en-GB"/>
              </w:rPr>
              <w:t>IS will be</w:t>
            </w:r>
            <w:proofErr w:type="gramEnd"/>
            <w:r w:rsidRPr="00B673FF">
              <w:rPr>
                <w:rFonts w:ascii="Arial" w:hAnsi="Arial" w:cs="Arial"/>
                <w:sz w:val="20"/>
                <w:szCs w:val="20"/>
                <w:lang w:val="en-GB"/>
              </w:rPr>
              <w:t xml:space="preserv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 xml:space="preserve">Jei vykdomas tarptautinis pirkimas, nauja Paraiškų pateikimo data bus skelbiama Europos Sąjungos oficialaus leidinio priede (OL/S) </w:t>
            </w:r>
            <w:proofErr w:type="spellStart"/>
            <w:r w:rsidRPr="00B673FF">
              <w:rPr>
                <w:rFonts w:ascii="Arial" w:hAnsi="Arial" w:cs="Arial"/>
                <w:bCs/>
                <w:iCs/>
                <w:color w:val="000000"/>
                <w:sz w:val="20"/>
                <w:szCs w:val="20"/>
              </w:rPr>
              <w:t>TED‘o</w:t>
            </w:r>
            <w:proofErr w:type="spellEnd"/>
            <w:r w:rsidRPr="00B673FF">
              <w:rPr>
                <w:rFonts w:ascii="Arial" w:hAnsi="Arial" w:cs="Arial"/>
                <w:bCs/>
                <w:iCs/>
                <w:color w:val="000000"/>
                <w:sz w:val="20"/>
                <w:szCs w:val="20"/>
              </w:rPr>
              <w:t xml:space="preserve">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w:t>
            </w:r>
            <w:proofErr w:type="gramStart"/>
            <w:r w:rsidRPr="00B673FF">
              <w:rPr>
                <w:rFonts w:ascii="Arial" w:hAnsi="Arial" w:cs="Arial"/>
                <w:iCs/>
                <w:sz w:val="20"/>
                <w:szCs w:val="20"/>
                <w:lang w:val="en-GB"/>
              </w:rPr>
              <w:t>systems, and</w:t>
            </w:r>
            <w:proofErr w:type="gramEnd"/>
            <w:r w:rsidRPr="00B673FF">
              <w:rPr>
                <w:rFonts w:ascii="Arial" w:hAnsi="Arial" w:cs="Arial"/>
                <w:iCs/>
                <w:sz w:val="20"/>
                <w:szCs w:val="20"/>
                <w:lang w:val="en-GB"/>
              </w:rPr>
              <w:t xml:space="preserve">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49" w:name="_Toc90619422"/>
            <w:r w:rsidRPr="00B673FF">
              <w:rPr>
                <w:rFonts w:ascii="Arial" w:hAnsi="Arial" w:cs="Arial"/>
                <w:b/>
                <w:bCs/>
                <w:sz w:val="20"/>
                <w:szCs w:val="20"/>
              </w:rPr>
              <w:t>PARAIŠKŲ NAGRINĖJIMAS IR VERTINIMAS</w:t>
            </w:r>
            <w:bookmarkEnd w:id="49"/>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0" w:name="_Toc48931921"/>
            <w:r w:rsidRPr="00B673FF">
              <w:rPr>
                <w:rFonts w:ascii="Arial" w:hAnsi="Arial" w:cs="Arial"/>
                <w:b/>
                <w:bCs/>
                <w:sz w:val="20"/>
                <w:szCs w:val="20"/>
                <w:lang w:val="en-GB"/>
              </w:rPr>
              <w:t>EXAMINATION AND EVALUATION OF APPLICATIONS</w:t>
            </w:r>
            <w:bookmarkEnd w:id="50"/>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w:t>
            </w:r>
            <w:r w:rsidRPr="00C10B6A">
              <w:rPr>
                <w:rFonts w:ascii="Arial" w:hAnsi="Arial" w:cs="Arial"/>
                <w:sz w:val="20"/>
                <w:szCs w:val="20"/>
              </w:rPr>
              <w:lastRenderedPageBreak/>
              <w:t>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lastRenderedPageBreak/>
              <w:t xml:space="preserve">All information related to the Procurement may be accessed only by the members of the Commission, observers participating in the meetings of the </w:t>
            </w:r>
            <w:r w:rsidRPr="0066710E">
              <w:rPr>
                <w:rFonts w:ascii="Arial" w:eastAsia="Times New Roman" w:hAnsi="Arial" w:cs="Arial"/>
                <w:sz w:val="20"/>
                <w:szCs w:val="20"/>
                <w:lang w:val="en-GB"/>
              </w:rPr>
              <w:lastRenderedPageBreak/>
              <w:t>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lastRenderedPageBreak/>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0014716D" w:rsidRPr="00B673FF">
              <w:rPr>
                <w:rFonts w:ascii="Arial" w:hAnsi="Arial" w:cs="Arial"/>
                <w:sz w:val="20"/>
                <w:szCs w:val="20"/>
                <w:lang w:val="en-GB"/>
              </w:rPr>
              <w:t xml:space="preserve"> to</w:t>
            </w:r>
            <w:proofErr w:type="gramEnd"/>
            <w:r w:rsidR="0014716D" w:rsidRPr="00B673FF">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w:t>
            </w:r>
            <w:proofErr w:type="spellStart"/>
            <w:r w:rsidR="002F20A4">
              <w:rPr>
                <w:rStyle w:val="margin-left-101"/>
                <w:rFonts w:ascii="Arial" w:hAnsi="Arial" w:cs="Arial"/>
                <w:color w:val="000000"/>
                <w:sz w:val="20"/>
                <w:szCs w:val="20"/>
              </w:rPr>
              <w:t>reikalavmų</w:t>
            </w:r>
            <w:proofErr w:type="spellEnd"/>
            <w:r w:rsidR="002F20A4">
              <w:rPr>
                <w:rStyle w:val="margin-left-101"/>
                <w:rFonts w:ascii="Arial" w:hAnsi="Arial" w:cs="Arial"/>
                <w:color w:val="000000"/>
                <w:sz w:val="20"/>
                <w:szCs w:val="20"/>
              </w:rPr>
              <w:t>,</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Jeigu Tiekėjas, Subtiekėjas, Ūkio subjektas, kurio pajėgumais remiamasi, arba Tiekėjų grupės narys nėra registruotas (Tiekėjas, Subtiekėjas, Ūkio </w:t>
            </w:r>
            <w:r w:rsidRPr="00B673FF">
              <w:rPr>
                <w:rFonts w:ascii="Arial" w:hAnsi="Arial" w:cs="Arial"/>
                <w:sz w:val="20"/>
                <w:szCs w:val="20"/>
              </w:rPr>
              <w:lastRenderedPageBreak/>
              <w:t xml:space="preserve">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lastRenderedPageBreak/>
              <w:t xml:space="preserve">The Supplier, the Sub-supplier, a member of the Supplier group or the entity whose capacity is relied on is not registered (or the Supplier, the Sub-supplier, </w:t>
            </w:r>
            <w:r w:rsidRPr="00B673FF">
              <w:rPr>
                <w:rFonts w:ascii="Arial" w:hAnsi="Arial" w:cs="Arial"/>
                <w:sz w:val="20"/>
                <w:szCs w:val="20"/>
                <w:lang w:val="en-GB"/>
              </w:rPr>
              <w:lastRenderedPageBreak/>
              <w:t>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lastRenderedPageBreak/>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1" w:name="_Ref487467560"/>
            <w:r w:rsidRPr="00B673FF">
              <w:rPr>
                <w:rFonts w:ascii="Arial" w:hAnsi="Arial" w:cs="Arial"/>
                <w:color w:val="000000"/>
                <w:sz w:val="20"/>
                <w:szCs w:val="20"/>
                <w:lang w:eastAsia="lt-LT"/>
              </w:rPr>
              <w:t>Tiekėjas pateikė Perkančiajam subjektui informaciją apie tai, kad ėmėsi šių priemonių:</w:t>
            </w:r>
            <w:bookmarkEnd w:id="51"/>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w:t>
            </w:r>
            <w:r w:rsidRPr="00B673FF">
              <w:rPr>
                <w:rFonts w:ascii="Arial" w:hAnsi="Arial" w:cs="Arial"/>
                <w:color w:val="000000"/>
                <w:sz w:val="20"/>
                <w:szCs w:val="20"/>
                <w:lang w:eastAsia="lt-LT"/>
              </w:rPr>
              <w:lastRenderedPageBreak/>
              <w:t xml:space="preserve">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w:t>
            </w:r>
            <w:r w:rsidRPr="00B673FF">
              <w:rPr>
                <w:rFonts w:ascii="Arial" w:hAnsi="Arial" w:cs="Arial"/>
                <w:color w:val="000000"/>
                <w:sz w:val="20"/>
                <w:szCs w:val="20"/>
                <w:lang w:val="en-GB" w:eastAsia="lt-LT"/>
              </w:rPr>
              <w:lastRenderedPageBreak/>
              <w:t>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lastRenderedPageBreak/>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2" w:name="_Ref500081120"/>
            <w:r w:rsidRPr="00B673FF">
              <w:rPr>
                <w:rFonts w:ascii="Arial" w:hAnsi="Arial" w:cs="Arial"/>
                <w:color w:val="000000"/>
                <w:sz w:val="20"/>
                <w:szCs w:val="20"/>
              </w:rPr>
              <w:t xml:space="preserve">Perkantysis subjektas </w:t>
            </w:r>
            <w:bookmarkEnd w:id="52"/>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Fonts w:ascii="Arial" w:hAnsi="Arial" w:cs="Arial"/>
                <w:color w:val="000000"/>
                <w:sz w:val="20"/>
                <w:szCs w:val="20"/>
                <w:lang w:val="en-GB"/>
              </w:rPr>
              <w:t xml:space="preserve">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 xml:space="preserve">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w:t>
            </w: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3"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w:t>
            </w:r>
            <w:r w:rsidRPr="00B673FF">
              <w:rPr>
                <w:rFonts w:ascii="Arial" w:eastAsiaTheme="minorHAnsi" w:hAnsi="Arial" w:cs="Arial"/>
                <w:color w:val="000000"/>
                <w:sz w:val="20"/>
                <w:szCs w:val="20"/>
              </w:rPr>
              <w:lastRenderedPageBreak/>
              <w:t xml:space="preserve">tokiam susipažinimui ir pateikti visus papildomai prašomus duomenis ir dokumentus, susijusius su informacija, Tiekėjo pateikiama kartu su Paraiška, kurie reikalingi įsitikinti Tiekėjo atitiktimi nurodytam Kvalifikacijos reikalavimui. </w:t>
            </w:r>
            <w:bookmarkEnd w:id="53"/>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w:t>
            </w:r>
            <w:r w:rsidR="007B4D7D" w:rsidRPr="00B673FF">
              <w:rPr>
                <w:rFonts w:ascii="Arial" w:hAnsi="Arial" w:cs="Arial"/>
                <w:color w:val="000000"/>
                <w:sz w:val="20"/>
                <w:szCs w:val="20"/>
                <w:lang w:val="en-GB"/>
              </w:rPr>
              <w:lastRenderedPageBreak/>
              <w:t>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lastRenderedPageBreak/>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4"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4"/>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proofErr w:type="gramStart"/>
            <w:r w:rsidR="008C70C8" w:rsidRPr="00B673FF">
              <w:rPr>
                <w:rFonts w:ascii="Arial" w:hAnsi="Arial" w:cs="Arial"/>
                <w:sz w:val="20"/>
                <w:szCs w:val="20"/>
                <w:lang w:val="en-GB"/>
              </w:rPr>
              <w:t>Applications</w:t>
            </w:r>
            <w:proofErr w:type="gramEnd"/>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5" w:name="_Toc90619423"/>
            <w:r w:rsidRPr="00B673FF">
              <w:rPr>
                <w:rFonts w:ascii="Arial" w:hAnsi="Arial" w:cs="Arial"/>
                <w:b/>
                <w:bCs/>
                <w:sz w:val="20"/>
                <w:szCs w:val="20"/>
              </w:rPr>
              <w:t>REIKALAVIMAI PASIŪLYMŲ PATEIKIMUI</w:t>
            </w:r>
            <w:bookmarkEnd w:id="55"/>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6" w:name="_Toc48931922"/>
            <w:r w:rsidRPr="00B673FF">
              <w:rPr>
                <w:rFonts w:ascii="Arial" w:hAnsi="Arial" w:cs="Arial"/>
                <w:b/>
                <w:bCs/>
                <w:sz w:val="20"/>
                <w:szCs w:val="20"/>
                <w:lang w:val="en-GB"/>
              </w:rPr>
              <w:t>REQUIREMENTS FOR SUBMISSION OF TENDERS</w:t>
            </w:r>
            <w:bookmarkEnd w:id="56"/>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7"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7"/>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proofErr w:type="gramStart"/>
            <w:r w:rsidRPr="00B673FF">
              <w:rPr>
                <w:rStyle w:val="CommentReference"/>
                <w:rFonts w:ascii="Arial" w:hAnsi="Arial" w:cs="Arial"/>
                <w:sz w:val="20"/>
                <w:szCs w:val="20"/>
                <w:lang w:val="en-GB" w:eastAsia="lt-LT"/>
              </w:rPr>
              <w:t>Applications</w:t>
            </w:r>
            <w:proofErr w:type="gramEnd"/>
            <w:r w:rsidRPr="00B673FF">
              <w:rPr>
                <w:rStyle w:val="CommentReference"/>
                <w:rFonts w:ascii="Arial" w:hAnsi="Arial" w:cs="Arial"/>
                <w:sz w:val="20"/>
                <w:szCs w:val="20"/>
                <w:lang w:val="en-GB" w:eastAsia="lt-LT"/>
              </w:rPr>
              <w:t xml:space="preserve">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lastRenderedPageBreak/>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8" w:name="_Hlk38902266"/>
            <w:r w:rsidRPr="00B673FF">
              <w:rPr>
                <w:rFonts w:ascii="Arial" w:hAnsi="Arial" w:cs="Arial"/>
                <w:sz w:val="20"/>
                <w:szCs w:val="20"/>
              </w:rPr>
              <w:t>(jeigu SPS nenurodyta kitaip):</w:t>
            </w:r>
            <w:bookmarkEnd w:id="58"/>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9"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9"/>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0"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0"/>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1"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1"/>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w:t>
            </w:r>
            <w:r w:rsidRPr="00B673FF">
              <w:rPr>
                <w:rFonts w:ascii="Arial" w:hAnsi="Arial" w:cs="Arial"/>
                <w:iCs/>
                <w:sz w:val="20"/>
                <w:szCs w:val="20"/>
              </w:rPr>
              <w:lastRenderedPageBreak/>
              <w:t xml:space="preserve">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w:t>
            </w:r>
            <w:r w:rsidRPr="00B673FF">
              <w:rPr>
                <w:rFonts w:ascii="Arial" w:hAnsi="Arial" w:cs="Arial"/>
                <w:sz w:val="20"/>
                <w:szCs w:val="20"/>
                <w:lang w:val="en-GB"/>
              </w:rPr>
              <w:lastRenderedPageBreak/>
              <w:t xml:space="preserve">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lastRenderedPageBreak/>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2" w:name="_Toc341687222"/>
            <w:bookmarkStart w:id="63" w:name="_Toc387142381"/>
            <w:bookmarkStart w:id="64" w:name="_Toc474390874"/>
            <w:bookmarkStart w:id="65" w:name="_Toc90619424"/>
            <w:r w:rsidRPr="00B673FF">
              <w:rPr>
                <w:rFonts w:ascii="Arial" w:hAnsi="Arial" w:cs="Arial"/>
                <w:b/>
                <w:bCs/>
                <w:sz w:val="20"/>
                <w:szCs w:val="20"/>
              </w:rPr>
              <w:t>PASIŪLYMŲ PATEIKIMO TERMINAI</w:t>
            </w:r>
            <w:bookmarkEnd w:id="62"/>
            <w:bookmarkEnd w:id="63"/>
            <w:bookmarkEnd w:id="64"/>
            <w:bookmarkEnd w:id="65"/>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6"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6"/>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7"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7"/>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8" w:name="_Toc90619425"/>
            <w:r w:rsidRPr="00B673FF">
              <w:rPr>
                <w:rFonts w:ascii="Arial" w:hAnsi="Arial" w:cs="Arial"/>
                <w:b/>
                <w:bCs/>
                <w:sz w:val="20"/>
                <w:szCs w:val="20"/>
              </w:rPr>
              <w:t>PIRMINIŲ PASIŪLYMŲ NAGRINĖJIMAS</w:t>
            </w:r>
            <w:bookmarkEnd w:id="68"/>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9"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9"/>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 xml:space="preserve">The Contracting Entity by electronic means of CPP </w:t>
            </w:r>
            <w:proofErr w:type="gramStart"/>
            <w:r w:rsidRPr="00794A19">
              <w:rPr>
                <w:rFonts w:ascii="Arial" w:hAnsi="Arial" w:cs="Arial"/>
                <w:bCs/>
                <w:iCs/>
                <w:kern w:val="32"/>
                <w:sz w:val="20"/>
                <w:szCs w:val="20"/>
                <w:lang w:val="en-GB"/>
              </w:rPr>
              <w:t>IS will invite</w:t>
            </w:r>
            <w:proofErr w:type="gramEnd"/>
            <w:r w:rsidRPr="00794A19">
              <w:rPr>
                <w:rFonts w:ascii="Arial" w:hAnsi="Arial" w:cs="Arial"/>
                <w:bCs/>
                <w:iCs/>
                <w:kern w:val="32"/>
                <w:sz w:val="20"/>
                <w:szCs w:val="20"/>
                <w:lang w:val="en-GB"/>
              </w:rPr>
              <w:t xml:space="preserv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0" w:name="_Toc90619426"/>
            <w:r w:rsidRPr="00B673FF">
              <w:rPr>
                <w:rFonts w:ascii="Arial" w:hAnsi="Arial" w:cs="Arial"/>
                <w:b/>
                <w:bCs/>
                <w:sz w:val="20"/>
                <w:szCs w:val="20"/>
              </w:rPr>
              <w:t>DERYBOS</w:t>
            </w:r>
            <w:bookmarkEnd w:id="70"/>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1" w:name="_Toc48931924"/>
            <w:r w:rsidRPr="00B673FF">
              <w:rPr>
                <w:rFonts w:ascii="Arial" w:hAnsi="Arial" w:cs="Arial"/>
                <w:b/>
                <w:bCs/>
                <w:sz w:val="20"/>
                <w:szCs w:val="20"/>
                <w:lang w:val="en-GB"/>
              </w:rPr>
              <w:t>NEGOTIATIONS</w:t>
            </w:r>
            <w:bookmarkEnd w:id="71"/>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lastRenderedPageBreak/>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w:t>
            </w:r>
            <w:proofErr w:type="spellStart"/>
            <w:r w:rsidRPr="00EB24E9">
              <w:rPr>
                <w:rFonts w:ascii="Arial" w:hAnsi="Arial" w:cs="Arial"/>
                <w:sz w:val="20"/>
                <w:szCs w:val="20"/>
              </w:rPr>
              <w:t>us</w:t>
            </w:r>
            <w:proofErr w:type="spellEnd"/>
            <w:r w:rsidRPr="00EB24E9">
              <w:rPr>
                <w:rFonts w:ascii="Arial" w:hAnsi="Arial" w:cs="Arial"/>
                <w:sz w:val="20"/>
                <w:szCs w:val="20"/>
              </w:rPr>
              <w:t xml:space="preserve">)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w:t>
            </w:r>
            <w:proofErr w:type="gramEnd"/>
            <w:r w:rsidRPr="00B673FF">
              <w:rPr>
                <w:rFonts w:ascii="Arial" w:hAnsi="Arial" w:cs="Arial"/>
                <w:color w:val="000000"/>
                <w:sz w:val="20"/>
                <w:szCs w:val="20"/>
                <w:lang w:val="en-GB"/>
              </w:rPr>
              <w:t xml:space="preserve">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lastRenderedPageBreak/>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E15CBA">
              <w:rPr>
                <w:rFonts w:ascii="Arial" w:hAnsi="Arial" w:cs="Arial"/>
                <w:sz w:val="20"/>
                <w:szCs w:val="20"/>
                <w:lang w:val="en-GB"/>
              </w:rPr>
              <w:t>the means by which</w:t>
            </w:r>
            <w:proofErr w:type="gramEnd"/>
            <w:r w:rsidRPr="00E15CBA">
              <w:rPr>
                <w:rFonts w:ascii="Arial" w:hAnsi="Arial" w:cs="Arial"/>
                <w:sz w:val="20"/>
                <w:szCs w:val="20"/>
                <w:lang w:val="en-GB"/>
              </w:rPr>
              <w:t xml:space="preserve">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2" w:name="_Toc90619427"/>
            <w:r w:rsidRPr="00B673FF">
              <w:rPr>
                <w:rFonts w:ascii="Arial" w:hAnsi="Arial" w:cs="Arial"/>
                <w:b/>
                <w:bCs/>
                <w:sz w:val="20"/>
                <w:szCs w:val="20"/>
              </w:rPr>
              <w:t>GALUTINIŲ PASIŪLYMŲ NAGRINĖJIMAS IR VERTINIMAS</w:t>
            </w:r>
            <w:bookmarkEnd w:id="72"/>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3" w:name="_Toc48931925"/>
            <w:r w:rsidRPr="00B673FF">
              <w:rPr>
                <w:rFonts w:ascii="Arial" w:hAnsi="Arial" w:cs="Arial"/>
                <w:b/>
                <w:bCs/>
                <w:sz w:val="20"/>
                <w:szCs w:val="20"/>
                <w:lang w:val="en-GB"/>
              </w:rPr>
              <w:t>EXAMINATION AND EVALUATION OF FINAL TENDERS</w:t>
            </w:r>
            <w:bookmarkEnd w:id="73"/>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4"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4"/>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5" w:name="_Hlk38895522"/>
            <w:r w:rsidRPr="00B673FF">
              <w:rPr>
                <w:rFonts w:ascii="Arial" w:hAnsi="Arial" w:cs="Arial"/>
                <w:sz w:val="20"/>
                <w:szCs w:val="20"/>
                <w:lang w:val="en-GB"/>
              </w:rPr>
              <w:t>Suppliers shall not participate in the procedure of initial acquaintance with the Final Tenders received by electronic means.</w:t>
            </w:r>
            <w:bookmarkEnd w:id="75"/>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6" w:name="_Ref487464639"/>
            <w:bookmarkStart w:id="77"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6"/>
            <w:bookmarkEnd w:id="77"/>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8"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8"/>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w:t>
            </w:r>
            <w:proofErr w:type="gramStart"/>
            <w:r w:rsidR="005911FB">
              <w:rPr>
                <w:rFonts w:ascii="Arial" w:hAnsi="Arial" w:cs="Arial"/>
                <w:sz w:val="20"/>
                <w:szCs w:val="20"/>
                <w:lang w:val="en-GB"/>
              </w:rPr>
              <w:t xml:space="preserve">entity </w:t>
            </w:r>
            <w:r w:rsidR="005911FB" w:rsidRPr="00B673FF">
              <w:rPr>
                <w:rFonts w:ascii="Arial" w:hAnsi="Arial" w:cs="Arial"/>
                <w:sz w:val="20"/>
                <w:szCs w:val="20"/>
                <w:lang w:val="en-GB"/>
              </w:rPr>
              <w:t xml:space="preserve"> </w:t>
            </w:r>
            <w:r w:rsidRPr="00B673FF">
              <w:rPr>
                <w:rFonts w:ascii="Arial" w:hAnsi="Arial" w:cs="Arial"/>
                <w:sz w:val="20"/>
                <w:szCs w:val="20"/>
                <w:lang w:val="en-GB"/>
              </w:rPr>
              <w:t>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79"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79"/>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B673FF">
              <w:rPr>
                <w:rStyle w:val="margin-left-101"/>
                <w:rFonts w:ascii="Arial" w:hAnsi="Arial" w:cs="Arial"/>
                <w:sz w:val="20"/>
                <w:szCs w:val="20"/>
                <w:lang w:val="en-US"/>
              </w:rPr>
              <w:t>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proofErr w:type="gramEnd"/>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0"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0"/>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 xml:space="preserve">Kai Perkantysis subjektas nustato, kad neįprastai maža kaina ar sąnaudos pasiūlytos dėl to, kad Tiekėjas yra gavęs valstybės pagalbą, tačiau Tiekėjas </w:t>
            </w:r>
            <w:r w:rsidRPr="00B673FF">
              <w:rPr>
                <w:rFonts w:ascii="Arial" w:hAnsi="Arial" w:cs="Arial"/>
                <w:color w:val="000000"/>
                <w:sz w:val="20"/>
                <w:szCs w:val="20"/>
              </w:rPr>
              <w:lastRenderedPageBreak/>
              <w:t>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w:t>
            </w:r>
            <w:r w:rsidRPr="00B673FF">
              <w:rPr>
                <w:rFonts w:ascii="Arial" w:hAnsi="Arial" w:cs="Arial"/>
                <w:color w:val="000000"/>
                <w:sz w:val="20"/>
                <w:szCs w:val="20"/>
                <w:lang w:val="en-GB"/>
              </w:rPr>
              <w:lastRenderedPageBreak/>
              <w:t xml:space="preserve">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lastRenderedPageBreak/>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w:t>
            </w:r>
            <w:proofErr w:type="gramStart"/>
            <w:r w:rsidR="00E17669" w:rsidRPr="00E17669">
              <w:rPr>
                <w:rFonts w:ascii="Arial" w:hAnsi="Arial" w:cs="Arial"/>
                <w:iCs/>
                <w:sz w:val="20"/>
                <w:szCs w:val="20"/>
                <w:lang w:val="en-GB"/>
              </w:rPr>
              <w:t>on the basis of</w:t>
            </w:r>
            <w:proofErr w:type="gramEnd"/>
            <w:r w:rsidR="00E17669" w:rsidRPr="00E17669">
              <w:rPr>
                <w:rFonts w:ascii="Arial" w:hAnsi="Arial" w:cs="Arial"/>
                <w:iCs/>
                <w:sz w:val="20"/>
                <w:szCs w:val="20"/>
                <w:lang w:val="en-GB"/>
              </w:rPr>
              <w:t xml:space="preserve"> the contract agreement, the circumstances defined in Article </w:t>
            </w:r>
            <w:proofErr w:type="gramStart"/>
            <w:r w:rsidR="00E17669" w:rsidRPr="00E17669">
              <w:rPr>
                <w:rFonts w:ascii="Arial" w:hAnsi="Arial" w:cs="Arial"/>
                <w:iCs/>
                <w:sz w:val="20"/>
                <w:szCs w:val="20"/>
                <w:lang w:val="en-GB"/>
              </w:rPr>
              <w:t>of  13</w:t>
            </w:r>
            <w:proofErr w:type="gramEnd"/>
            <w:r w:rsidR="00E17669" w:rsidRPr="00E17669">
              <w:rPr>
                <w:rFonts w:ascii="Arial" w:hAnsi="Arial" w:cs="Arial"/>
                <w:iCs/>
                <w:sz w:val="20"/>
                <w:szCs w:val="20"/>
                <w:lang w:val="en-GB"/>
              </w:rPr>
              <w:t xml:space="preserve">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w:t>
            </w:r>
            <w:r w:rsidRPr="009724CA">
              <w:rPr>
                <w:rFonts w:ascii="Arial" w:hAnsi="Arial" w:cs="Arial"/>
                <w:iCs/>
                <w:sz w:val="20"/>
                <w:szCs w:val="20"/>
              </w:rPr>
              <w:lastRenderedPageBreak/>
              <w:t>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lastRenderedPageBreak/>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 xml:space="preserve">the </w:t>
            </w:r>
            <w:r w:rsidRPr="00780288">
              <w:rPr>
                <w:rFonts w:ascii="Arial" w:hAnsi="Arial" w:cs="Arial"/>
                <w:sz w:val="20"/>
                <w:szCs w:val="20"/>
                <w:lang w:val="en-GB"/>
              </w:rPr>
              <w:lastRenderedPageBreak/>
              <w:t>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lastRenderedPageBreak/>
              <w:t>14.7.20.</w:t>
            </w:r>
          </w:p>
        </w:tc>
        <w:tc>
          <w:tcPr>
            <w:tcW w:w="6804" w:type="dxa"/>
            <w:gridSpan w:val="2"/>
          </w:tcPr>
          <w:p w14:paraId="365AAAEA" w14:textId="3FBC4E5B" w:rsidR="006F7BC1" w:rsidRPr="006F7BC1" w:rsidRDefault="006F7BC1" w:rsidP="006F7BC1">
            <w:pPr>
              <w:jc w:val="both"/>
              <w:rPr>
                <w:rFonts w:ascii="Arial" w:hAnsi="Arial" w:cs="Arial"/>
                <w:iCs/>
                <w:sz w:val="20"/>
                <w:szCs w:val="20"/>
              </w:rPr>
            </w:pPr>
            <w:r w:rsidRPr="006F7BC1">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w:t>
            </w:r>
            <w:r w:rsidRPr="00B673FF">
              <w:rPr>
                <w:rFonts w:ascii="Arial" w:hAnsi="Arial" w:cs="Arial"/>
                <w:color w:val="000000"/>
                <w:sz w:val="20"/>
                <w:szCs w:val="20"/>
              </w:rPr>
              <w:lastRenderedPageBreak/>
              <w:t>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w:t>
            </w:r>
            <w:r w:rsidRPr="00B673FF">
              <w:rPr>
                <w:rFonts w:ascii="Arial" w:hAnsi="Arial" w:cs="Arial"/>
                <w:iCs/>
                <w:sz w:val="20"/>
                <w:szCs w:val="20"/>
                <w:lang w:val="en-GB"/>
              </w:rPr>
              <w:lastRenderedPageBreak/>
              <w:t xml:space="preserve">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lastRenderedPageBreak/>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1"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1"/>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2"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2"/>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3"/>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4"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4"/>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proofErr w:type="gramStart"/>
            <w:r w:rsidRPr="00C9483D">
              <w:rPr>
                <w:rFonts w:ascii="Arial" w:hAnsi="Arial" w:cs="Arial"/>
                <w:sz w:val="20"/>
                <w:szCs w:val="20"/>
                <w:lang w:val="en-GB"/>
              </w:rPr>
              <w:t>it’s</w:t>
            </w:r>
            <w:proofErr w:type="gramEnd"/>
            <w:r w:rsidRPr="00C9483D">
              <w:rPr>
                <w:rFonts w:ascii="Arial" w:hAnsi="Arial" w:cs="Arial"/>
                <w:sz w:val="20"/>
                <w:szCs w:val="20"/>
                <w:lang w:val="en-GB"/>
              </w:rPr>
              <w:t xml:space="preserve">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 xml:space="preserve">.10.3. participate </w:t>
            </w:r>
            <w:proofErr w:type="gramStart"/>
            <w:r w:rsidRPr="00C9483D">
              <w:rPr>
                <w:rFonts w:ascii="Arial" w:hAnsi="Arial" w:cs="Arial"/>
                <w:sz w:val="20"/>
                <w:szCs w:val="20"/>
                <w:lang w:val="en-GB"/>
              </w:rPr>
              <w:t>in  the</w:t>
            </w:r>
            <w:proofErr w:type="gramEnd"/>
            <w:r w:rsidRPr="00C9483D">
              <w:rPr>
                <w:rFonts w:ascii="Arial" w:hAnsi="Arial" w:cs="Arial"/>
                <w:sz w:val="20"/>
                <w:szCs w:val="20"/>
                <w:lang w:val="en-GB"/>
              </w:rPr>
              <w:t xml:space="preserv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5" w:name="_Ref486919088"/>
            <w:r w:rsidRPr="00B673FF">
              <w:rPr>
                <w:rFonts w:ascii="Arial" w:hAnsi="Arial" w:cs="Arial"/>
                <w:color w:val="000000"/>
                <w:sz w:val="20"/>
                <w:szCs w:val="20"/>
                <w:lang w:eastAsia="lt-LT"/>
              </w:rPr>
              <w:t>Tiekėjas pateikė Perkančiajam subjektui informaciją apie tai, kad ėmėsi šių priemonių:</w:t>
            </w:r>
            <w:bookmarkEnd w:id="85"/>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6" w:name="_Ref500059922"/>
            <w:r w:rsidRPr="00B673FF">
              <w:rPr>
                <w:rFonts w:ascii="Arial" w:hAnsi="Arial" w:cs="Arial"/>
                <w:color w:val="000000"/>
                <w:sz w:val="20"/>
                <w:szCs w:val="20"/>
              </w:rPr>
              <w:t>Perkantysis subjektas</w:t>
            </w:r>
            <w:bookmarkEnd w:id="86"/>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7"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7"/>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8" w:name="_Hlk33702548"/>
            <w:r w:rsidRPr="00B673FF">
              <w:rPr>
                <w:rFonts w:ascii="Arial" w:hAnsi="Arial" w:cs="Arial"/>
                <w:sz w:val="20"/>
                <w:szCs w:val="20"/>
              </w:rPr>
              <w:t>Taikant fiksuoto įkainio kainodarą, Tiekėjas negali taisyti/tikslinti su Galutiniu pasiūlymu pateiktų įkainių.</w:t>
            </w:r>
            <w:bookmarkEnd w:id="88"/>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89"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89"/>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 xml:space="preserve">When evaluating the price of the Tender, the Contracting Entity will </w:t>
            </w:r>
            <w:proofErr w:type="gramStart"/>
            <w:r w:rsidRPr="00340542">
              <w:rPr>
                <w:rFonts w:ascii="Arial" w:hAnsi="Arial" w:cs="Arial"/>
                <w:color w:val="000000"/>
                <w:sz w:val="20"/>
                <w:szCs w:val="20"/>
                <w:lang w:val="en-GB"/>
              </w:rPr>
              <w:t>take into account</w:t>
            </w:r>
            <w:proofErr w:type="gramEnd"/>
            <w:r w:rsidRPr="00340542">
              <w:rPr>
                <w:rFonts w:ascii="Arial" w:hAnsi="Arial" w:cs="Arial"/>
                <w:color w:val="000000"/>
                <w:sz w:val="20"/>
                <w:szCs w:val="20"/>
                <w:lang w:val="en-GB"/>
              </w:rPr>
              <w:t xml:space="preserve"> the final amount of funds spent on the Procurement, including the tax obligations (or rights) it acquires </w:t>
            </w:r>
            <w:proofErr w:type="gramStart"/>
            <w:r w:rsidRPr="00340542">
              <w:rPr>
                <w:rFonts w:ascii="Arial" w:hAnsi="Arial" w:cs="Arial"/>
                <w:color w:val="000000"/>
                <w:sz w:val="20"/>
                <w:szCs w:val="20"/>
                <w:lang w:val="en-GB"/>
              </w:rPr>
              <w:t>as a result of</w:t>
            </w:r>
            <w:proofErr w:type="gramEnd"/>
            <w:r w:rsidRPr="00340542">
              <w:rPr>
                <w:rFonts w:ascii="Arial" w:hAnsi="Arial" w:cs="Arial"/>
                <w:color w:val="000000"/>
                <w:sz w:val="20"/>
                <w:szCs w:val="20"/>
                <w:lang w:val="en-GB"/>
              </w:rPr>
              <w:t xml:space="preserve"> </w:t>
            </w:r>
            <w:proofErr w:type="gramStart"/>
            <w:r w:rsidRPr="00340542">
              <w:rPr>
                <w:rFonts w:ascii="Arial" w:hAnsi="Arial" w:cs="Arial"/>
                <w:color w:val="000000"/>
                <w:sz w:val="20"/>
                <w:szCs w:val="20"/>
                <w:lang w:val="en-GB"/>
              </w:rPr>
              <w:t>entering into</w:t>
            </w:r>
            <w:proofErr w:type="gramEnd"/>
            <w:r w:rsidRPr="00340542">
              <w:rPr>
                <w:rFonts w:ascii="Arial" w:hAnsi="Arial" w:cs="Arial"/>
                <w:color w:val="000000"/>
                <w:sz w:val="20"/>
                <w:szCs w:val="20"/>
                <w:lang w:val="en-GB"/>
              </w:rPr>
              <w:t xml:space="preserve"> a contract with the winner of the Procurement. If, in accordance with the Law on Value Added </w:t>
            </w:r>
            <w:proofErr w:type="gramStart"/>
            <w:r w:rsidRPr="00340542">
              <w:rPr>
                <w:rFonts w:ascii="Arial" w:hAnsi="Arial" w:cs="Arial"/>
                <w:color w:val="000000"/>
                <w:sz w:val="20"/>
                <w:szCs w:val="20"/>
                <w:lang w:val="en-GB"/>
              </w:rPr>
              <w:t>Tax  of</w:t>
            </w:r>
            <w:proofErr w:type="gramEnd"/>
            <w:r w:rsidRPr="00340542">
              <w:rPr>
                <w:rFonts w:ascii="Arial" w:hAnsi="Arial" w:cs="Arial"/>
                <w:color w:val="000000"/>
                <w:sz w:val="20"/>
                <w:szCs w:val="20"/>
                <w:lang w:val="en-GB"/>
              </w:rPr>
              <w:t xml:space="preserve">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lastRenderedPageBreak/>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0" w:name="_Ref274548933"/>
            <w:bookmarkStart w:id="91"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0"/>
            <w:bookmarkEnd w:id="91"/>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2"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2"/>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3" w:name="_Toc341687223"/>
            <w:bookmarkStart w:id="94" w:name="_Toc387142382"/>
            <w:bookmarkStart w:id="95" w:name="_Toc90619428"/>
            <w:r w:rsidRPr="00B673FF">
              <w:rPr>
                <w:rFonts w:ascii="Arial" w:hAnsi="Arial" w:cs="Arial"/>
                <w:b/>
                <w:bCs/>
                <w:sz w:val="20"/>
                <w:szCs w:val="20"/>
              </w:rPr>
              <w:t>PASIŪLYMŲ GALIOJIMAS</w:t>
            </w:r>
            <w:bookmarkEnd w:id="93"/>
            <w:bookmarkEnd w:id="94"/>
            <w:bookmarkEnd w:id="95"/>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6" w:name="_Toc48931926"/>
            <w:r w:rsidRPr="00B673FF">
              <w:rPr>
                <w:rFonts w:ascii="Arial" w:hAnsi="Arial" w:cs="Arial"/>
                <w:b/>
                <w:bCs/>
                <w:sz w:val="20"/>
                <w:szCs w:val="20"/>
                <w:lang w:val="en-GB"/>
              </w:rPr>
              <w:t>VALIDITY OF THE TENDERS</w:t>
            </w:r>
            <w:bookmarkEnd w:id="96"/>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w:t>
            </w:r>
            <w:proofErr w:type="gramStart"/>
            <w:r w:rsidRPr="00B673FF">
              <w:rPr>
                <w:rFonts w:ascii="Arial" w:hAnsi="Arial" w:cs="Arial"/>
                <w:sz w:val="20"/>
                <w:szCs w:val="20"/>
                <w:lang w:val="en-GB"/>
              </w:rPr>
              <w:t xml:space="preserve">the </w:t>
            </w:r>
            <w:r w:rsidR="00E51A4E">
              <w:rPr>
                <w:rFonts w:ascii="Arial" w:hAnsi="Arial" w:cs="Arial"/>
                <w:sz w:val="20"/>
                <w:szCs w:val="20"/>
                <w:lang w:val="en-GB"/>
              </w:rPr>
              <w:t xml:space="preserve"> Final</w:t>
            </w:r>
            <w:proofErr w:type="gramEnd"/>
            <w:r w:rsidR="00E51A4E">
              <w:rPr>
                <w:rFonts w:ascii="Arial" w:hAnsi="Arial" w:cs="Arial"/>
                <w:sz w:val="20"/>
                <w:szCs w:val="20"/>
                <w:lang w:val="en-GB"/>
              </w:rPr>
              <w:t xml:space="preserve">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7" w:name="_Toc90619429"/>
            <w:r w:rsidRPr="00B673FF">
              <w:rPr>
                <w:rFonts w:ascii="Arial" w:hAnsi="Arial" w:cs="Arial"/>
                <w:b/>
                <w:bCs/>
                <w:sz w:val="20"/>
                <w:szCs w:val="20"/>
              </w:rPr>
              <w:t>GALUTINIO PASIŪLYMO ŠIFRAVIMAS</w:t>
            </w:r>
            <w:bookmarkEnd w:id="97"/>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8" w:name="_Toc48931927"/>
            <w:r w:rsidRPr="00B673FF">
              <w:rPr>
                <w:rFonts w:ascii="Arial" w:hAnsi="Arial" w:cs="Arial"/>
                <w:b/>
                <w:bCs/>
                <w:sz w:val="20"/>
                <w:szCs w:val="20"/>
                <w:lang w:val="en-GB"/>
              </w:rPr>
              <w:t>ENCRYPTION OF THE FINAL TENDER</w:t>
            </w:r>
            <w:bookmarkEnd w:id="98"/>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 xml:space="preserve">In case of technical problems of CPP IS, when the Supplier </w:t>
            </w:r>
            <w:proofErr w:type="gramStart"/>
            <w:r w:rsidRPr="00B673FF">
              <w:rPr>
                <w:rFonts w:ascii="Arial" w:hAnsi="Arial" w:cs="Arial"/>
                <w:color w:val="000000"/>
                <w:sz w:val="20"/>
                <w:szCs w:val="20"/>
                <w:lang w:val="en-GB" w:eastAsia="lt-LT"/>
              </w:rPr>
              <w:t>is not able to</w:t>
            </w:r>
            <w:proofErr w:type="gramEnd"/>
            <w:r w:rsidRPr="00B673FF">
              <w:rPr>
                <w:rFonts w:ascii="Arial" w:hAnsi="Arial" w:cs="Arial"/>
                <w:color w:val="000000"/>
                <w:sz w:val="20"/>
                <w:szCs w:val="20"/>
                <w:lang w:val="en-GB" w:eastAsia="lt-LT"/>
              </w:rPr>
              <w:t xml:space="preserve">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99" w:name="_Toc90619430"/>
            <w:r w:rsidRPr="00B673FF">
              <w:rPr>
                <w:rFonts w:ascii="Arial" w:hAnsi="Arial" w:cs="Arial"/>
                <w:b/>
                <w:bCs/>
                <w:sz w:val="20"/>
                <w:szCs w:val="20"/>
              </w:rPr>
              <w:t>PRETENZIJŲ NAGRINĖJIMO TVARKA</w:t>
            </w:r>
            <w:bookmarkEnd w:id="99"/>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0" w:name="_Toc48931928"/>
            <w:r w:rsidRPr="00B673FF">
              <w:rPr>
                <w:rFonts w:ascii="Arial" w:hAnsi="Arial" w:cs="Arial"/>
                <w:b/>
                <w:bCs/>
                <w:sz w:val="20"/>
                <w:szCs w:val="20"/>
                <w:lang w:val="en-GB"/>
              </w:rPr>
              <w:t>HANDLING OF CLAIMS</w:t>
            </w:r>
            <w:bookmarkEnd w:id="100"/>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B673FF">
              <w:rPr>
                <w:rFonts w:ascii="Arial" w:hAnsi="Arial" w:cs="Arial"/>
                <w:sz w:val="20"/>
                <w:szCs w:val="20"/>
                <w:lang w:val="en-GB"/>
              </w:rPr>
              <w:t>days;</w:t>
            </w:r>
            <w:proofErr w:type="gramEnd"/>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1" w:name="_Hlk33703446"/>
            <w:r w:rsidRPr="00B673FF">
              <w:rPr>
                <w:rFonts w:ascii="Arial" w:hAnsi="Arial" w:cs="Arial"/>
                <w:color w:val="000000"/>
                <w:sz w:val="20"/>
                <w:szCs w:val="20"/>
              </w:rPr>
              <w:t xml:space="preserve">Perkančiojo subjekto </w:t>
            </w:r>
            <w:bookmarkEnd w:id="101"/>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2"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2"/>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3" w:name="_Toc60479656"/>
            <w:bookmarkStart w:id="104" w:name="_Toc341687227"/>
            <w:bookmarkStart w:id="105" w:name="_Toc387142386"/>
            <w:bookmarkStart w:id="106" w:name="_Toc90619431"/>
            <w:r w:rsidRPr="00B673FF">
              <w:rPr>
                <w:rFonts w:ascii="Arial" w:hAnsi="Arial" w:cs="Arial"/>
                <w:b/>
                <w:bCs/>
                <w:sz w:val="20"/>
                <w:szCs w:val="20"/>
              </w:rPr>
              <w:t>SUTARTIES TERMINAI IR SĄLYGOS</w:t>
            </w:r>
            <w:bookmarkEnd w:id="103"/>
            <w:bookmarkEnd w:id="104"/>
            <w:bookmarkEnd w:id="105"/>
            <w:bookmarkEnd w:id="106"/>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7" w:name="_Toc48931929"/>
            <w:r w:rsidRPr="00B673FF">
              <w:rPr>
                <w:rFonts w:ascii="Arial" w:hAnsi="Arial" w:cs="Arial"/>
                <w:b/>
                <w:bCs/>
                <w:sz w:val="20"/>
                <w:szCs w:val="20"/>
                <w:lang w:val="en-GB"/>
              </w:rPr>
              <w:t>TERMS AND CONDITIONS OF THE CONTRACT</w:t>
            </w:r>
            <w:bookmarkEnd w:id="107"/>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8" w:name="_Toc341687228"/>
            <w:bookmarkStart w:id="109" w:name="_Toc387142387"/>
            <w:bookmarkStart w:id="110" w:name="_Toc90619432"/>
            <w:r w:rsidRPr="00B673FF">
              <w:rPr>
                <w:rFonts w:ascii="Arial" w:hAnsi="Arial" w:cs="Arial"/>
                <w:b/>
                <w:bCs/>
                <w:sz w:val="20"/>
                <w:szCs w:val="20"/>
              </w:rPr>
              <w:t>PAPILDOMOS INFORMACIJOS PATEIKIMAS</w:t>
            </w:r>
            <w:bookmarkEnd w:id="108"/>
            <w:bookmarkEnd w:id="109"/>
            <w:bookmarkEnd w:id="110"/>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1" w:name="_Toc48931930"/>
            <w:r w:rsidRPr="00B673FF">
              <w:rPr>
                <w:rFonts w:ascii="Arial" w:hAnsi="Arial" w:cs="Arial"/>
                <w:b/>
                <w:bCs/>
                <w:sz w:val="20"/>
                <w:szCs w:val="20"/>
                <w:lang w:val="en-GB"/>
              </w:rPr>
              <w:t>PROVISION OF ADDITIONAL INFORMATION</w:t>
            </w:r>
            <w:bookmarkEnd w:id="111"/>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2" w:name="_Hlk83634618"/>
            <w:r w:rsidRPr="00B673FF">
              <w:rPr>
                <w:rFonts w:ascii="Arial" w:hAnsi="Arial" w:cs="Arial"/>
                <w:sz w:val="20"/>
                <w:szCs w:val="20"/>
                <w:lang w:val="en-GB"/>
              </w:rPr>
              <w:t>Procurement</w:t>
            </w:r>
            <w:bookmarkEnd w:id="112"/>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w:t>
            </w:r>
            <w:proofErr w:type="gramStart"/>
            <w:r w:rsidRPr="008561B6">
              <w:rPr>
                <w:rFonts w:ascii="Arial" w:hAnsi="Arial" w:cs="Arial"/>
                <w:sz w:val="20"/>
                <w:szCs w:val="20"/>
                <w:lang w:val="en-GB"/>
              </w:rPr>
              <w:t>participate, or</w:t>
            </w:r>
            <w:proofErr w:type="gramEnd"/>
            <w:r w:rsidRPr="008561B6">
              <w:rPr>
                <w:rFonts w:ascii="Arial" w:hAnsi="Arial" w:cs="Arial"/>
                <w:sz w:val="20"/>
                <w:szCs w:val="20"/>
                <w:lang w:val="en-GB"/>
              </w:rPr>
              <w:t xml:space="preserve">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3" w:name="_Hlk33704169"/>
            <w:bookmarkStart w:id="114" w:name="_Toc90619433"/>
            <w:r w:rsidRPr="00B673FF">
              <w:rPr>
                <w:rFonts w:ascii="Arial" w:hAnsi="Arial" w:cs="Arial"/>
                <w:b/>
                <w:bCs/>
                <w:sz w:val="20"/>
                <w:szCs w:val="20"/>
              </w:rPr>
              <w:t>ATITIKTIES NACIONALINIO SAUGUMO INTERESAMS PATIKRA</w:t>
            </w:r>
            <w:bookmarkEnd w:id="113"/>
            <w:bookmarkEnd w:id="114"/>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5" w:name="_Toc48931931"/>
            <w:r w:rsidRPr="00B673FF">
              <w:rPr>
                <w:rFonts w:ascii="Arial" w:hAnsi="Arial" w:cs="Arial"/>
                <w:b/>
                <w:bCs/>
                <w:sz w:val="20"/>
                <w:szCs w:val="20"/>
                <w:lang w:val="en-GB"/>
              </w:rPr>
              <w:t>VERIFICATION OF COMPLIANCE WITH NATIONAL SECURITY INTERESTS</w:t>
            </w:r>
            <w:bookmarkEnd w:id="115"/>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6"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6"/>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even" r:id="rId12"/>
      <w:headerReference w:type="default" r:id="rId13"/>
      <w:footerReference w:type="default" r:id="rId14"/>
      <w:headerReference w:type="first" r:id="rId15"/>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ADE17" w14:textId="77777777" w:rsidR="007B221C" w:rsidRDefault="007B221C" w:rsidP="00386BAA">
      <w:pPr>
        <w:spacing w:after="0" w:line="240" w:lineRule="auto"/>
      </w:pPr>
      <w:r>
        <w:separator/>
      </w:r>
    </w:p>
  </w:endnote>
  <w:endnote w:type="continuationSeparator" w:id="0">
    <w:p w14:paraId="04580C26" w14:textId="77777777" w:rsidR="007B221C" w:rsidRDefault="007B221C"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C3CB" w14:textId="77777777" w:rsidR="007B221C" w:rsidRDefault="007B221C" w:rsidP="00386BAA">
      <w:pPr>
        <w:spacing w:after="0" w:line="240" w:lineRule="auto"/>
      </w:pPr>
      <w:r>
        <w:separator/>
      </w:r>
    </w:p>
  </w:footnote>
  <w:footnote w:type="continuationSeparator" w:id="0">
    <w:p w14:paraId="2921C8EC" w14:textId="77777777" w:rsidR="007B221C" w:rsidRDefault="007B221C"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D575" w14:textId="46698D81" w:rsidR="008736B3" w:rsidRDefault="008736B3">
    <w:pPr>
      <w:pStyle w:val="Header"/>
    </w:pPr>
    <w:r>
      <w:rPr>
        <w:noProof/>
      </w:rPr>
      <mc:AlternateContent>
        <mc:Choice Requires="wps">
          <w:drawing>
            <wp:anchor distT="0" distB="0" distL="0" distR="0" simplePos="0" relativeHeight="251658241" behindDoc="0" locked="0" layoutInCell="1" allowOverlap="1" wp14:anchorId="5A666F45" wp14:editId="2047A117">
              <wp:simplePos x="635" y="635"/>
              <wp:positionH relativeFrom="page">
                <wp:align>right</wp:align>
              </wp:positionH>
              <wp:positionV relativeFrom="page">
                <wp:align>top</wp:align>
              </wp:positionV>
              <wp:extent cx="2221230" cy="357505"/>
              <wp:effectExtent l="0" t="0" r="0" b="4445"/>
              <wp:wrapNone/>
              <wp:docPr id="211753354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1A98698" w14:textId="6F9D5CEB" w:rsidR="008736B3" w:rsidRPr="008736B3" w:rsidRDefault="008736B3" w:rsidP="008736B3">
                          <w:pPr>
                            <w:spacing w:after="0"/>
                            <w:rPr>
                              <w:rFonts w:ascii="Aptos" w:eastAsia="Aptos" w:hAnsi="Aptos" w:cs="Aptos"/>
                              <w:noProof/>
                              <w:color w:val="000000"/>
                              <w:sz w:val="20"/>
                              <w:szCs w:val="20"/>
                            </w:rPr>
                          </w:pPr>
                          <w:r w:rsidRPr="008736B3">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A666F45"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51A98698" w14:textId="6F9D5CEB" w:rsidR="008736B3" w:rsidRPr="008736B3" w:rsidRDefault="008736B3" w:rsidP="008736B3">
                    <w:pPr>
                      <w:spacing w:after="0"/>
                      <w:rPr>
                        <w:rFonts w:ascii="Aptos" w:eastAsia="Aptos" w:hAnsi="Aptos" w:cs="Aptos"/>
                        <w:noProof/>
                        <w:color w:val="000000"/>
                        <w:sz w:val="20"/>
                        <w:szCs w:val="20"/>
                      </w:rPr>
                    </w:pPr>
                    <w:r w:rsidRPr="008736B3">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7D5DD3" w:rsidR="00386BAA" w:rsidRDefault="00386BAA" w:rsidP="00386BA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0A8406DC" w:rsidR="006A27C0" w:rsidRDefault="003A3483" w:rsidP="003A3483">
    <w:pPr>
      <w:pStyle w:val="Header"/>
      <w:jc w:val="center"/>
    </w:pPr>
    <w:r>
      <w:rPr>
        <w:noProof/>
      </w:rPr>
      <w:drawing>
        <wp:inline distT="0" distB="0" distL="0" distR="0" wp14:anchorId="0607DB93" wp14:editId="767F4BF9">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396"/>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639D"/>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3483"/>
    <w:rsid w:val="003A5402"/>
    <w:rsid w:val="003A6AD8"/>
    <w:rsid w:val="003B7047"/>
    <w:rsid w:val="003B7B80"/>
    <w:rsid w:val="003C0C7B"/>
    <w:rsid w:val="003C3C50"/>
    <w:rsid w:val="003C7F9B"/>
    <w:rsid w:val="003D03C2"/>
    <w:rsid w:val="003D089A"/>
    <w:rsid w:val="003D6D7D"/>
    <w:rsid w:val="003E0769"/>
    <w:rsid w:val="003E442E"/>
    <w:rsid w:val="003F20DB"/>
    <w:rsid w:val="003F2C0F"/>
    <w:rsid w:val="003F6C24"/>
    <w:rsid w:val="003F6F81"/>
    <w:rsid w:val="003F7B37"/>
    <w:rsid w:val="00401129"/>
    <w:rsid w:val="00402B9D"/>
    <w:rsid w:val="00405C19"/>
    <w:rsid w:val="00407415"/>
    <w:rsid w:val="0040781D"/>
    <w:rsid w:val="00414A31"/>
    <w:rsid w:val="00420B95"/>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37"/>
    <w:rsid w:val="0082589E"/>
    <w:rsid w:val="00831F16"/>
    <w:rsid w:val="00835432"/>
    <w:rsid w:val="00840180"/>
    <w:rsid w:val="00842BB5"/>
    <w:rsid w:val="00846781"/>
    <w:rsid w:val="00847B7C"/>
    <w:rsid w:val="008529C7"/>
    <w:rsid w:val="00852BF1"/>
    <w:rsid w:val="008538E0"/>
    <w:rsid w:val="00855006"/>
    <w:rsid w:val="008555FC"/>
    <w:rsid w:val="008561B6"/>
    <w:rsid w:val="00867046"/>
    <w:rsid w:val="008673E5"/>
    <w:rsid w:val="008736B3"/>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49C8"/>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57AD4"/>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6299EB31-9B41-4EB3-B293-F2F8A89E4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7571977F-DC59-405A-A005-0FAED68F4EDC}">
  <ds:schemaRefs>
    <ds:schemaRef ds:uri="0e57d4a8-f273-49e1-b72c-27cb406c2998"/>
    <ds:schemaRef ds:uri="http://schemas.microsoft.com/office/2006/metadata/properties"/>
    <ds:schemaRef ds:uri="http://purl.org/dc/elements/1.1/"/>
    <ds:schemaRef ds:uri="http://schemas.microsoft.com/office/infopath/2007/PartnerControls"/>
    <ds:schemaRef ds:uri="http://purl.org/dc/dcmitype/"/>
    <ds:schemaRef ds:uri="adb9560f-3459-4027-90b9-4d7f289acbd5"/>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42</Pages>
  <Words>118784</Words>
  <Characters>67707</Characters>
  <Application>Microsoft Office Word</Application>
  <DocSecurity>0</DocSecurity>
  <Lines>564</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28</cp:revision>
  <dcterms:created xsi:type="dcterms:W3CDTF">2025-01-29T14:51:00Z</dcterms:created>
  <dcterms:modified xsi:type="dcterms:W3CDTF">2026-05-05T06:33:00Z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6884644,7e36ff67,73cdfcd0</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